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FA9" w:rsidRDefault="00397FA9" w:rsidP="00397FA9">
      <w:pPr>
        <w:jc w:val="center"/>
        <w:rPr>
          <w:rFonts w:ascii="Arial" w:hAnsi="Arial" w:cs="Arial"/>
          <w:b/>
          <w:sz w:val="28"/>
          <w:szCs w:val="28"/>
        </w:rPr>
      </w:pPr>
      <w:r>
        <w:rPr>
          <w:rFonts w:ascii="Arial" w:hAnsi="Arial" w:cs="Arial"/>
          <w:b/>
          <w:sz w:val="28"/>
          <w:szCs w:val="28"/>
        </w:rPr>
        <w:t>Legion Collegiate Academy School Board Meeting</w:t>
      </w:r>
    </w:p>
    <w:p w:rsidR="00397FA9" w:rsidRDefault="00397FA9" w:rsidP="00397FA9">
      <w:pPr>
        <w:jc w:val="center"/>
        <w:rPr>
          <w:rFonts w:ascii="Arial" w:hAnsi="Arial" w:cs="Arial"/>
          <w:sz w:val="28"/>
          <w:szCs w:val="28"/>
        </w:rPr>
      </w:pPr>
      <w:r>
        <w:rPr>
          <w:rFonts w:ascii="Arial" w:hAnsi="Arial" w:cs="Arial"/>
          <w:sz w:val="28"/>
          <w:szCs w:val="28"/>
        </w:rPr>
        <w:t>Legion Enrollment Center</w:t>
      </w:r>
    </w:p>
    <w:p w:rsidR="00397FA9" w:rsidRDefault="00397FA9" w:rsidP="00397FA9">
      <w:pPr>
        <w:jc w:val="center"/>
        <w:rPr>
          <w:rFonts w:ascii="Arial" w:hAnsi="Arial" w:cs="Arial"/>
          <w:sz w:val="28"/>
          <w:szCs w:val="28"/>
        </w:rPr>
      </w:pPr>
      <w:r>
        <w:rPr>
          <w:rFonts w:ascii="Arial" w:hAnsi="Arial" w:cs="Arial"/>
          <w:sz w:val="28"/>
          <w:szCs w:val="28"/>
        </w:rPr>
        <w:t>1348 Ebenezer Road, Suite 101, Rock Hill, SC</w:t>
      </w:r>
    </w:p>
    <w:p w:rsidR="00397FA9" w:rsidRDefault="00397FA9" w:rsidP="00397FA9">
      <w:pPr>
        <w:jc w:val="center"/>
        <w:rPr>
          <w:rFonts w:ascii="Arial" w:hAnsi="Arial" w:cs="Arial"/>
          <w:sz w:val="28"/>
          <w:szCs w:val="28"/>
        </w:rPr>
      </w:pPr>
      <w:r>
        <w:rPr>
          <w:rFonts w:ascii="Arial" w:hAnsi="Arial" w:cs="Arial"/>
          <w:sz w:val="28"/>
          <w:szCs w:val="28"/>
        </w:rPr>
        <w:t>February 28, 2019</w:t>
      </w:r>
    </w:p>
    <w:p w:rsidR="00397FA9" w:rsidRDefault="00397FA9" w:rsidP="00397FA9">
      <w:pPr>
        <w:rPr>
          <w:rFonts w:ascii="Arial" w:hAnsi="Arial" w:cs="Arial"/>
          <w:sz w:val="24"/>
          <w:szCs w:val="24"/>
        </w:rPr>
      </w:pPr>
      <w:r w:rsidRPr="00BD537E">
        <w:rPr>
          <w:rFonts w:ascii="Arial" w:hAnsi="Arial" w:cs="Arial"/>
          <w:sz w:val="24"/>
          <w:szCs w:val="24"/>
        </w:rPr>
        <w:t xml:space="preserve">Attendees: Stephanie Burton, Daniel Hopper, Marc Hull, </w:t>
      </w:r>
      <w:r>
        <w:rPr>
          <w:rFonts w:ascii="Arial" w:hAnsi="Arial" w:cs="Arial"/>
          <w:sz w:val="24"/>
          <w:szCs w:val="24"/>
        </w:rPr>
        <w:t xml:space="preserve">Julie Paquette, David Stringer, </w:t>
      </w:r>
      <w:r>
        <w:rPr>
          <w:rFonts w:ascii="Arial" w:hAnsi="Arial" w:cs="Arial"/>
          <w:sz w:val="24"/>
          <w:szCs w:val="24"/>
        </w:rPr>
        <w:t xml:space="preserve">Charles </w:t>
      </w:r>
      <w:proofErr w:type="spellStart"/>
      <w:r>
        <w:rPr>
          <w:rFonts w:ascii="Arial" w:hAnsi="Arial" w:cs="Arial"/>
          <w:sz w:val="24"/>
          <w:szCs w:val="24"/>
        </w:rPr>
        <w:t>Kizer</w:t>
      </w:r>
      <w:proofErr w:type="spellEnd"/>
      <w:r>
        <w:rPr>
          <w:rFonts w:ascii="Arial" w:hAnsi="Arial" w:cs="Arial"/>
          <w:sz w:val="24"/>
          <w:szCs w:val="24"/>
        </w:rPr>
        <w:t>, Mike D’Angelo, Jack Frost, Todd Helms, Anthony Hutchinson</w:t>
      </w:r>
    </w:p>
    <w:p w:rsidR="00397FA9" w:rsidRDefault="00397FA9" w:rsidP="00397FA9">
      <w:pPr>
        <w:rPr>
          <w:rFonts w:ascii="Arial" w:hAnsi="Arial" w:cs="Arial"/>
          <w:b/>
          <w:sz w:val="24"/>
          <w:szCs w:val="24"/>
        </w:rPr>
      </w:pPr>
      <w:r w:rsidRPr="00BD537E">
        <w:rPr>
          <w:rFonts w:ascii="Arial" w:hAnsi="Arial" w:cs="Arial"/>
          <w:b/>
          <w:sz w:val="24"/>
          <w:szCs w:val="24"/>
        </w:rPr>
        <w:t>MINUTES</w:t>
      </w:r>
    </w:p>
    <w:p w:rsidR="005B01B0" w:rsidRPr="005B01B0" w:rsidRDefault="005B01B0" w:rsidP="00397FA9">
      <w:pPr>
        <w:rPr>
          <w:rFonts w:ascii="Arial" w:hAnsi="Arial" w:cs="Arial"/>
          <w:sz w:val="24"/>
          <w:szCs w:val="24"/>
        </w:rPr>
      </w:pPr>
      <w:r w:rsidRPr="005B01B0">
        <w:rPr>
          <w:rFonts w:ascii="Arial" w:hAnsi="Arial" w:cs="Arial"/>
          <w:sz w:val="24"/>
          <w:szCs w:val="24"/>
        </w:rPr>
        <w:t xml:space="preserve">The </w:t>
      </w:r>
      <w:r>
        <w:rPr>
          <w:rFonts w:ascii="Arial" w:hAnsi="Arial" w:cs="Arial"/>
          <w:sz w:val="24"/>
          <w:szCs w:val="24"/>
        </w:rPr>
        <w:t xml:space="preserve">meeting was called to order by Board Chairman Stephanie </w:t>
      </w:r>
      <w:proofErr w:type="spellStart"/>
      <w:r>
        <w:rPr>
          <w:rFonts w:ascii="Arial" w:hAnsi="Arial" w:cs="Arial"/>
          <w:sz w:val="24"/>
          <w:szCs w:val="24"/>
        </w:rPr>
        <w:t>Sipe</w:t>
      </w:r>
      <w:proofErr w:type="spellEnd"/>
      <w:r>
        <w:rPr>
          <w:rFonts w:ascii="Arial" w:hAnsi="Arial" w:cs="Arial"/>
          <w:sz w:val="24"/>
          <w:szCs w:val="24"/>
        </w:rPr>
        <w:t xml:space="preserve"> at 6:42 p.m.</w:t>
      </w:r>
    </w:p>
    <w:p w:rsidR="00397FA9" w:rsidRDefault="00397FA9" w:rsidP="00397FA9">
      <w:pPr>
        <w:pStyle w:val="ListParagraph"/>
        <w:spacing w:after="0" w:line="240" w:lineRule="auto"/>
        <w:rPr>
          <w:rFonts w:ascii="Arial" w:hAnsi="Arial" w:cs="Arial"/>
        </w:rPr>
      </w:pPr>
    </w:p>
    <w:p w:rsidR="005A6EB9" w:rsidRPr="005A6EB9" w:rsidRDefault="005B01B0" w:rsidP="00A5377E">
      <w:pPr>
        <w:pStyle w:val="ListParagraph"/>
        <w:numPr>
          <w:ilvl w:val="0"/>
          <w:numId w:val="5"/>
        </w:numPr>
        <w:shd w:val="clear" w:color="auto" w:fill="FFFFFF"/>
        <w:tabs>
          <w:tab w:val="left" w:pos="34"/>
          <w:tab w:val="left" w:pos="6039"/>
        </w:tabs>
        <w:spacing w:after="0" w:line="316" w:lineRule="exact"/>
        <w:ind w:right="10"/>
        <w:rPr>
          <w:color w:val="8E8E8E"/>
          <w:sz w:val="27"/>
          <w:szCs w:val="27"/>
          <w:shd w:val="clear" w:color="auto" w:fill="FFFFFF"/>
        </w:rPr>
      </w:pPr>
      <w:r w:rsidRPr="005A6EB9">
        <w:rPr>
          <w:rFonts w:ascii="Arial" w:hAnsi="Arial" w:cs="Arial"/>
          <w:sz w:val="24"/>
          <w:szCs w:val="24"/>
        </w:rPr>
        <w:t>Legion Project Coordinator Jack Frost gave the board an update on the permanent property site located on Hwy. 901 in Rock Hill. Frost said the soil testing samples were completed in January and no major issues were found. He said the property survey was expected to be completed by the first week in March and it would be another 30 days before the site plan would be completed by the civil engineer and presented to York County Planning Department for approval. Pinnacle Charter Academies CEO/President Mike D’Angelo said the closing on the property would take place approximately 30 days after the survey is completed. The goal is to break ground by late April and begin construction by late May or early June.</w:t>
      </w:r>
      <w:r w:rsidR="005A6EB9" w:rsidRPr="005A6EB9">
        <w:rPr>
          <w:rFonts w:ascii="Arial" w:hAnsi="Arial" w:cs="Arial"/>
          <w:sz w:val="24"/>
          <w:szCs w:val="24"/>
        </w:rPr>
        <w:t xml:space="preserve"> Which and the building would be ready for occupancy in March, 2020.  </w:t>
      </w:r>
    </w:p>
    <w:p w:rsidR="005A6EB9" w:rsidRDefault="005A6EB9" w:rsidP="005A6EB9">
      <w:pPr>
        <w:pStyle w:val="ListParagraph"/>
        <w:shd w:val="clear" w:color="auto" w:fill="FFFFFF"/>
        <w:tabs>
          <w:tab w:val="left" w:pos="34"/>
          <w:tab w:val="left" w:pos="6039"/>
        </w:tabs>
        <w:spacing w:after="0" w:line="316" w:lineRule="exact"/>
        <w:ind w:left="450" w:right="10"/>
        <w:rPr>
          <w:rFonts w:ascii="Arial" w:hAnsi="Arial" w:cs="Arial"/>
          <w:sz w:val="24"/>
          <w:szCs w:val="24"/>
        </w:rPr>
      </w:pPr>
    </w:p>
    <w:p w:rsidR="005A6EB9" w:rsidRDefault="005A6EB9" w:rsidP="005A6EB9">
      <w:pPr>
        <w:pStyle w:val="ListParagraph"/>
        <w:numPr>
          <w:ilvl w:val="0"/>
          <w:numId w:val="5"/>
        </w:numPr>
        <w:shd w:val="clear" w:color="auto" w:fill="FFFFFF"/>
        <w:tabs>
          <w:tab w:val="left" w:pos="34"/>
          <w:tab w:val="left" w:pos="6039"/>
        </w:tabs>
        <w:spacing w:after="0" w:line="316" w:lineRule="exact"/>
        <w:ind w:right="10"/>
        <w:rPr>
          <w:color w:val="8E8E8E"/>
          <w:sz w:val="27"/>
          <w:szCs w:val="27"/>
          <w:shd w:val="clear" w:color="auto" w:fill="FFFFFF"/>
        </w:rPr>
      </w:pPr>
      <w:r>
        <w:rPr>
          <w:rFonts w:ascii="Arial" w:hAnsi="Arial" w:cs="Arial"/>
          <w:sz w:val="24"/>
          <w:szCs w:val="24"/>
        </w:rPr>
        <w:t>Frost gave an update about the temporary school location at 505 University Drive on property owned by Trinity Bible School. He said the lease had been signed by Trinity Church and Pinnacle was awaiting for the lease to arrive for fi</w:t>
      </w:r>
      <w:r w:rsidR="008623A0">
        <w:rPr>
          <w:rFonts w:ascii="Arial" w:hAnsi="Arial" w:cs="Arial"/>
          <w:sz w:val="24"/>
          <w:szCs w:val="24"/>
        </w:rPr>
        <w:t>nal signatures. Once both partie</w:t>
      </w:r>
      <w:r>
        <w:rPr>
          <w:rFonts w:ascii="Arial" w:hAnsi="Arial" w:cs="Arial"/>
          <w:sz w:val="24"/>
          <w:szCs w:val="24"/>
        </w:rPr>
        <w:t xml:space="preserve">s have signed the lease, Legion can have access to the facility to begin renovations. He also said he had met with City of Rock Hill Traffic Planner Cliff </w:t>
      </w:r>
      <w:proofErr w:type="spellStart"/>
      <w:r>
        <w:rPr>
          <w:rFonts w:ascii="Arial" w:hAnsi="Arial" w:cs="Arial"/>
          <w:sz w:val="24"/>
          <w:szCs w:val="24"/>
        </w:rPr>
        <w:t>Goolsby</w:t>
      </w:r>
      <w:proofErr w:type="spellEnd"/>
      <w:r>
        <w:rPr>
          <w:rFonts w:ascii="Arial" w:hAnsi="Arial" w:cs="Arial"/>
          <w:sz w:val="24"/>
          <w:szCs w:val="24"/>
        </w:rPr>
        <w:t xml:space="preserve"> to develop a traffic circulation and parking plan for the property which will now be presented to Mark Faulk with SCDOT for final approval. The parking plan would include the need for designated on campus spaces and parking stickers for drivers. Frost also said off-campus parking will probably be required and talks will be held with other locations in including Winthrop, Baxter Hood Center at York Tech, and the vacant K-Mart property.</w:t>
      </w:r>
      <w:r w:rsidR="00097428">
        <w:rPr>
          <w:rFonts w:ascii="Arial" w:hAnsi="Arial" w:cs="Arial"/>
          <w:sz w:val="24"/>
          <w:szCs w:val="24"/>
        </w:rPr>
        <w:t xml:space="preserve"> </w:t>
      </w:r>
      <w:r w:rsidR="008623A0">
        <w:rPr>
          <w:rFonts w:ascii="Arial" w:hAnsi="Arial" w:cs="Arial"/>
          <w:sz w:val="24"/>
          <w:szCs w:val="24"/>
        </w:rPr>
        <w:t xml:space="preserve">Mr. </w:t>
      </w:r>
      <w:r w:rsidR="00097428">
        <w:rPr>
          <w:rFonts w:ascii="Arial" w:hAnsi="Arial" w:cs="Arial"/>
          <w:sz w:val="24"/>
          <w:szCs w:val="24"/>
        </w:rPr>
        <w:t>D’Angelo informed the board that two large and two mini-shuttle busses would be purchased to transport students to and from parking locations and for athletic practices and events.</w:t>
      </w:r>
    </w:p>
    <w:p w:rsidR="00A5377E" w:rsidRDefault="00097428" w:rsidP="00097428">
      <w:pPr>
        <w:pStyle w:val="Style"/>
        <w:numPr>
          <w:ilvl w:val="0"/>
          <w:numId w:val="5"/>
        </w:numPr>
        <w:shd w:val="clear" w:color="auto" w:fill="FFFFFF"/>
        <w:spacing w:before="307" w:line="302" w:lineRule="exact"/>
        <w:ind w:right="10"/>
        <w:rPr>
          <w:color w:val="3B3B3C"/>
          <w:sz w:val="27"/>
          <w:szCs w:val="27"/>
          <w:shd w:val="clear" w:color="auto" w:fill="FFFFFF"/>
        </w:rPr>
      </w:pPr>
      <w:r>
        <w:rPr>
          <w:color w:val="3B3B3C"/>
          <w:sz w:val="27"/>
          <w:szCs w:val="27"/>
          <w:shd w:val="clear" w:color="auto" w:fill="FFFFFF"/>
        </w:rPr>
        <w:t>Todd Helms updated the board on the current number of student applications and completed enrollment forms. He said 525 initial applications had been received and out of that total 158 completed enrollment forms had been processed.</w:t>
      </w:r>
    </w:p>
    <w:p w:rsidR="00097428" w:rsidRDefault="00097428" w:rsidP="00097428">
      <w:pPr>
        <w:pStyle w:val="Style"/>
        <w:numPr>
          <w:ilvl w:val="0"/>
          <w:numId w:val="5"/>
        </w:numPr>
        <w:shd w:val="clear" w:color="auto" w:fill="FFFFFF"/>
        <w:spacing w:before="307" w:line="302" w:lineRule="exact"/>
        <w:ind w:right="10"/>
        <w:rPr>
          <w:color w:val="3B3B3C"/>
          <w:sz w:val="27"/>
          <w:szCs w:val="27"/>
          <w:shd w:val="clear" w:color="auto" w:fill="FFFFFF"/>
        </w:rPr>
      </w:pPr>
      <w:r>
        <w:rPr>
          <w:color w:val="3B3B3C"/>
          <w:sz w:val="27"/>
          <w:szCs w:val="27"/>
          <w:shd w:val="clear" w:color="auto" w:fill="FFFFFF"/>
        </w:rPr>
        <w:lastRenderedPageBreak/>
        <w:t>The 2019-2020 Student-Parent Handbook was presented to the board for first reading. The final vote for approval will occur at the March Board Meeting.</w:t>
      </w:r>
    </w:p>
    <w:p w:rsidR="00097428" w:rsidRDefault="00097428" w:rsidP="00097428">
      <w:pPr>
        <w:pStyle w:val="Style"/>
        <w:shd w:val="clear" w:color="auto" w:fill="FFFFFF"/>
        <w:spacing w:line="302" w:lineRule="exact"/>
        <w:ind w:left="450" w:right="10"/>
        <w:rPr>
          <w:color w:val="3B3B3C"/>
          <w:sz w:val="27"/>
          <w:szCs w:val="27"/>
          <w:shd w:val="clear" w:color="auto" w:fill="FFFFFF"/>
        </w:rPr>
      </w:pPr>
      <w:r>
        <w:rPr>
          <w:color w:val="3B3B3C"/>
          <w:sz w:val="27"/>
          <w:szCs w:val="27"/>
          <w:shd w:val="clear" w:color="auto" w:fill="FFFFFF"/>
        </w:rPr>
        <w:t xml:space="preserve">Motion to Approve: Marc Hull; Second by David Stringer </w:t>
      </w:r>
    </w:p>
    <w:p w:rsidR="00097428" w:rsidRDefault="00097428" w:rsidP="00097428">
      <w:pPr>
        <w:pStyle w:val="Style"/>
        <w:shd w:val="clear" w:color="auto" w:fill="FFFFFF"/>
        <w:spacing w:line="302" w:lineRule="exact"/>
        <w:ind w:left="450" w:right="10"/>
        <w:rPr>
          <w:color w:val="3B3B3C"/>
          <w:sz w:val="27"/>
          <w:szCs w:val="27"/>
          <w:shd w:val="clear" w:color="auto" w:fill="FFFFFF"/>
        </w:rPr>
      </w:pPr>
      <w:r>
        <w:rPr>
          <w:color w:val="3B3B3C"/>
          <w:sz w:val="27"/>
          <w:szCs w:val="27"/>
          <w:shd w:val="clear" w:color="auto" w:fill="FFFFFF"/>
        </w:rPr>
        <w:t>MOTION APPROVED 6-0</w:t>
      </w:r>
    </w:p>
    <w:p w:rsidR="00097428" w:rsidRDefault="00097428" w:rsidP="00097428">
      <w:pPr>
        <w:pStyle w:val="Style"/>
        <w:shd w:val="clear" w:color="auto" w:fill="FFFFFF"/>
        <w:spacing w:line="302" w:lineRule="exact"/>
        <w:ind w:right="10"/>
        <w:rPr>
          <w:color w:val="3B3B3C"/>
          <w:sz w:val="27"/>
          <w:szCs w:val="27"/>
          <w:shd w:val="clear" w:color="auto" w:fill="FFFFFF"/>
        </w:rPr>
      </w:pPr>
    </w:p>
    <w:p w:rsidR="00097428" w:rsidRDefault="00097428" w:rsidP="00097428">
      <w:pPr>
        <w:pStyle w:val="Style"/>
        <w:numPr>
          <w:ilvl w:val="0"/>
          <w:numId w:val="5"/>
        </w:numPr>
        <w:shd w:val="clear" w:color="auto" w:fill="FFFFFF"/>
        <w:spacing w:line="302" w:lineRule="exact"/>
        <w:ind w:right="10"/>
        <w:rPr>
          <w:color w:val="3B3B3C"/>
          <w:sz w:val="27"/>
          <w:szCs w:val="27"/>
          <w:shd w:val="clear" w:color="auto" w:fill="FFFFFF"/>
        </w:rPr>
      </w:pPr>
      <w:r>
        <w:rPr>
          <w:color w:val="3B3B3C"/>
          <w:sz w:val="27"/>
          <w:szCs w:val="27"/>
          <w:shd w:val="clear" w:color="auto" w:fill="FFFFFF"/>
        </w:rPr>
        <w:t>The 2019-2020 Course of Studies Handbook was presented to the board for first reading. The final vote for approval will occur at the March Board Meeting.</w:t>
      </w:r>
    </w:p>
    <w:p w:rsidR="00097428" w:rsidRDefault="00097428" w:rsidP="00097428">
      <w:pPr>
        <w:pStyle w:val="Style"/>
        <w:shd w:val="clear" w:color="auto" w:fill="FFFFFF"/>
        <w:spacing w:line="302" w:lineRule="exact"/>
        <w:ind w:left="450" w:right="10"/>
        <w:rPr>
          <w:color w:val="3B3B3C"/>
          <w:sz w:val="27"/>
          <w:szCs w:val="27"/>
          <w:shd w:val="clear" w:color="auto" w:fill="FFFFFF"/>
        </w:rPr>
      </w:pPr>
      <w:r>
        <w:rPr>
          <w:color w:val="3B3B3C"/>
          <w:sz w:val="27"/>
          <w:szCs w:val="27"/>
          <w:shd w:val="clear" w:color="auto" w:fill="FFFFFF"/>
        </w:rPr>
        <w:t>Motion to Approve: David Stringer; Second by Julie Paquette</w:t>
      </w:r>
    </w:p>
    <w:p w:rsidR="00097428" w:rsidRDefault="00097428" w:rsidP="00097428">
      <w:pPr>
        <w:pStyle w:val="Style"/>
        <w:shd w:val="clear" w:color="auto" w:fill="FFFFFF"/>
        <w:spacing w:line="302" w:lineRule="exact"/>
        <w:ind w:left="450" w:right="10"/>
        <w:rPr>
          <w:color w:val="3B3B3C"/>
          <w:sz w:val="27"/>
          <w:szCs w:val="27"/>
          <w:shd w:val="clear" w:color="auto" w:fill="FFFFFF"/>
        </w:rPr>
      </w:pPr>
      <w:r>
        <w:rPr>
          <w:color w:val="3B3B3C"/>
          <w:sz w:val="27"/>
          <w:szCs w:val="27"/>
          <w:shd w:val="clear" w:color="auto" w:fill="FFFFFF"/>
        </w:rPr>
        <w:t>MOTION APPROVED 6-0</w:t>
      </w:r>
    </w:p>
    <w:p w:rsidR="00097428" w:rsidRDefault="00097428" w:rsidP="00097428">
      <w:pPr>
        <w:pStyle w:val="Style"/>
        <w:shd w:val="clear" w:color="auto" w:fill="FFFFFF"/>
        <w:spacing w:line="302" w:lineRule="exact"/>
        <w:ind w:right="10"/>
        <w:rPr>
          <w:color w:val="3B3B3C"/>
          <w:sz w:val="27"/>
          <w:szCs w:val="27"/>
          <w:shd w:val="clear" w:color="auto" w:fill="FFFFFF"/>
        </w:rPr>
      </w:pPr>
    </w:p>
    <w:p w:rsidR="008623A0" w:rsidRDefault="008623A0" w:rsidP="00097428">
      <w:pPr>
        <w:pStyle w:val="Style"/>
        <w:numPr>
          <w:ilvl w:val="0"/>
          <w:numId w:val="5"/>
        </w:numPr>
        <w:shd w:val="clear" w:color="auto" w:fill="FFFFFF"/>
        <w:spacing w:line="302" w:lineRule="exact"/>
        <w:ind w:right="10"/>
        <w:rPr>
          <w:color w:val="3B3B3C"/>
          <w:sz w:val="27"/>
          <w:szCs w:val="27"/>
          <w:shd w:val="clear" w:color="auto" w:fill="FFFFFF"/>
        </w:rPr>
      </w:pPr>
      <w:r>
        <w:rPr>
          <w:color w:val="3B3B3C"/>
          <w:sz w:val="27"/>
          <w:szCs w:val="27"/>
          <w:shd w:val="clear" w:color="auto" w:fill="FFFFFF"/>
        </w:rPr>
        <w:t>The board approved the Internet Safety Policy, a stand along document that will appear on the website and is a requirement for Legion to receive the E-Rate.</w:t>
      </w:r>
    </w:p>
    <w:p w:rsidR="008623A0" w:rsidRDefault="008623A0" w:rsidP="008623A0">
      <w:pPr>
        <w:pStyle w:val="Style"/>
        <w:shd w:val="clear" w:color="auto" w:fill="FFFFFF"/>
        <w:spacing w:line="302" w:lineRule="exact"/>
        <w:ind w:left="450" w:right="10"/>
        <w:rPr>
          <w:color w:val="3B3B3C"/>
          <w:sz w:val="27"/>
          <w:szCs w:val="27"/>
          <w:shd w:val="clear" w:color="auto" w:fill="FFFFFF"/>
        </w:rPr>
      </w:pPr>
      <w:r>
        <w:rPr>
          <w:color w:val="3B3B3C"/>
          <w:sz w:val="27"/>
          <w:szCs w:val="27"/>
          <w:shd w:val="clear" w:color="auto" w:fill="FFFFFF"/>
        </w:rPr>
        <w:t>Motion to Approve: Julie Paquette; Second by Marc Hull</w:t>
      </w:r>
    </w:p>
    <w:p w:rsidR="008623A0" w:rsidRDefault="008623A0" w:rsidP="008623A0">
      <w:pPr>
        <w:pStyle w:val="Style"/>
        <w:shd w:val="clear" w:color="auto" w:fill="FFFFFF"/>
        <w:spacing w:line="302" w:lineRule="exact"/>
        <w:ind w:left="450" w:right="10"/>
        <w:rPr>
          <w:color w:val="3B3B3C"/>
          <w:sz w:val="27"/>
          <w:szCs w:val="27"/>
          <w:shd w:val="clear" w:color="auto" w:fill="FFFFFF"/>
        </w:rPr>
      </w:pPr>
      <w:r>
        <w:rPr>
          <w:color w:val="3B3B3C"/>
          <w:sz w:val="27"/>
          <w:szCs w:val="27"/>
          <w:shd w:val="clear" w:color="auto" w:fill="FFFFFF"/>
        </w:rPr>
        <w:t>MOTION APPROVED 6-0</w:t>
      </w:r>
    </w:p>
    <w:p w:rsidR="008623A0" w:rsidRDefault="008623A0" w:rsidP="008623A0">
      <w:pPr>
        <w:pStyle w:val="Style"/>
        <w:shd w:val="clear" w:color="auto" w:fill="FFFFFF"/>
        <w:spacing w:line="302" w:lineRule="exact"/>
        <w:ind w:right="10"/>
        <w:rPr>
          <w:color w:val="3B3B3C"/>
          <w:sz w:val="27"/>
          <w:szCs w:val="27"/>
          <w:shd w:val="clear" w:color="auto" w:fill="FFFFFF"/>
        </w:rPr>
      </w:pPr>
    </w:p>
    <w:p w:rsidR="00B97FA0" w:rsidRDefault="00B97FA0" w:rsidP="008623A0">
      <w:pPr>
        <w:pStyle w:val="Style"/>
        <w:numPr>
          <w:ilvl w:val="0"/>
          <w:numId w:val="5"/>
        </w:numPr>
        <w:shd w:val="clear" w:color="auto" w:fill="FFFFFF"/>
        <w:spacing w:line="302" w:lineRule="exact"/>
        <w:ind w:right="10"/>
        <w:rPr>
          <w:color w:val="3B3B3C"/>
          <w:sz w:val="27"/>
          <w:szCs w:val="27"/>
          <w:shd w:val="clear" w:color="auto" w:fill="FFFFFF"/>
        </w:rPr>
      </w:pPr>
      <w:r>
        <w:rPr>
          <w:color w:val="3B3B3C"/>
          <w:sz w:val="27"/>
          <w:szCs w:val="27"/>
          <w:shd w:val="clear" w:color="auto" w:fill="FFFFFF"/>
        </w:rPr>
        <w:t>The 2019-20 Legion School Calendar was presented to the board for adoption.</w:t>
      </w:r>
    </w:p>
    <w:p w:rsidR="00B97FA0" w:rsidRDefault="00B97FA0" w:rsidP="00B97FA0">
      <w:pPr>
        <w:pStyle w:val="Style"/>
        <w:shd w:val="clear" w:color="auto" w:fill="FFFFFF"/>
        <w:spacing w:line="302" w:lineRule="exact"/>
        <w:ind w:left="450" w:right="10"/>
        <w:rPr>
          <w:color w:val="3B3B3C"/>
          <w:sz w:val="27"/>
          <w:szCs w:val="27"/>
          <w:shd w:val="clear" w:color="auto" w:fill="FFFFFF"/>
        </w:rPr>
      </w:pPr>
    </w:p>
    <w:p w:rsidR="00097428" w:rsidRDefault="008623A0" w:rsidP="008623A0">
      <w:pPr>
        <w:pStyle w:val="Style"/>
        <w:numPr>
          <w:ilvl w:val="0"/>
          <w:numId w:val="5"/>
        </w:numPr>
        <w:shd w:val="clear" w:color="auto" w:fill="FFFFFF"/>
        <w:spacing w:line="302" w:lineRule="exact"/>
        <w:ind w:right="10"/>
        <w:rPr>
          <w:color w:val="3B3B3C"/>
          <w:sz w:val="27"/>
          <w:szCs w:val="27"/>
          <w:shd w:val="clear" w:color="auto" w:fill="FFFFFF"/>
        </w:rPr>
      </w:pPr>
      <w:r>
        <w:rPr>
          <w:color w:val="3B3B3C"/>
          <w:sz w:val="27"/>
          <w:szCs w:val="27"/>
          <w:shd w:val="clear" w:color="auto" w:fill="FFFFFF"/>
        </w:rPr>
        <w:t xml:space="preserve">The board was reminded about the mandatory South Carolina Charter Alliance Board Training that will take place </w:t>
      </w:r>
      <w:r w:rsidR="00B97FA0">
        <w:rPr>
          <w:color w:val="3B3B3C"/>
          <w:sz w:val="27"/>
          <w:szCs w:val="27"/>
          <w:shd w:val="clear" w:color="auto" w:fill="FFFFFF"/>
        </w:rPr>
        <w:t>in Charleston, SC on May 17-18. The training on May 18 will take place on the USS Yorktown. The board was also informed about a</w:t>
      </w:r>
      <w:r>
        <w:rPr>
          <w:color w:val="3B3B3C"/>
          <w:sz w:val="27"/>
          <w:szCs w:val="27"/>
          <w:shd w:val="clear" w:color="auto" w:fill="FFFFFF"/>
        </w:rPr>
        <w:t xml:space="preserve"> SC Alliance Meeting in Columbia, SC on April 2-3 to learn about legislative updates regarding charter schools in the state. Mr. Helms also informed the board about the National Charter School Convention on June 30-</w:t>
      </w:r>
      <w:r w:rsidR="00B97FA0">
        <w:rPr>
          <w:color w:val="3B3B3C"/>
          <w:sz w:val="27"/>
          <w:szCs w:val="27"/>
          <w:shd w:val="clear" w:color="auto" w:fill="FFFFFF"/>
        </w:rPr>
        <w:t>July 3 in Las Vegas and said charter school boards are encouraged to send a representative.</w:t>
      </w:r>
    </w:p>
    <w:p w:rsidR="00A5377E" w:rsidRDefault="00B97FA0" w:rsidP="00A5377E">
      <w:pPr>
        <w:pStyle w:val="Style"/>
        <w:shd w:val="clear" w:color="auto" w:fill="FFFFFF"/>
        <w:spacing w:before="312" w:line="307" w:lineRule="exact"/>
        <w:ind w:right="293"/>
        <w:rPr>
          <w:color w:val="414142"/>
          <w:sz w:val="27"/>
          <w:szCs w:val="27"/>
          <w:shd w:val="clear" w:color="auto" w:fill="FFFFFF"/>
        </w:rPr>
      </w:pPr>
      <w:r>
        <w:rPr>
          <w:color w:val="414142"/>
          <w:sz w:val="27"/>
          <w:szCs w:val="27"/>
          <w:shd w:val="clear" w:color="auto" w:fill="FFFFFF"/>
        </w:rPr>
        <w:t xml:space="preserve">The Board adjourned to go into Executive Session at 7:55 p.m. for the purpose of discussing personnel matters and reconvened in regular session at 8:10 </w:t>
      </w:r>
      <w:proofErr w:type="gramStart"/>
      <w:r>
        <w:rPr>
          <w:color w:val="414142"/>
          <w:sz w:val="27"/>
          <w:szCs w:val="27"/>
          <w:shd w:val="clear" w:color="auto" w:fill="FFFFFF"/>
        </w:rPr>
        <w:t>p.m..</w:t>
      </w:r>
      <w:proofErr w:type="gramEnd"/>
    </w:p>
    <w:p w:rsidR="00A5377E" w:rsidRDefault="00B97FA0" w:rsidP="00A5377E">
      <w:pPr>
        <w:pStyle w:val="Style"/>
        <w:shd w:val="clear" w:color="auto" w:fill="FFFFFF"/>
        <w:spacing w:line="307" w:lineRule="exact"/>
        <w:ind w:right="293"/>
        <w:rPr>
          <w:color w:val="414142"/>
          <w:sz w:val="27"/>
          <w:szCs w:val="27"/>
          <w:shd w:val="clear" w:color="auto" w:fill="FFFFFF"/>
        </w:rPr>
      </w:pPr>
      <w:r>
        <w:rPr>
          <w:color w:val="414142"/>
          <w:sz w:val="27"/>
          <w:szCs w:val="27"/>
          <w:shd w:val="clear" w:color="auto" w:fill="FFFFFF"/>
        </w:rPr>
        <w:t>No action was taken.</w:t>
      </w:r>
    </w:p>
    <w:p w:rsidR="00B97FA0" w:rsidRDefault="00B97FA0" w:rsidP="00A5377E">
      <w:pPr>
        <w:pStyle w:val="Style"/>
        <w:shd w:val="clear" w:color="auto" w:fill="FFFFFF"/>
        <w:spacing w:line="307" w:lineRule="exact"/>
        <w:ind w:right="293"/>
        <w:rPr>
          <w:color w:val="414142"/>
          <w:sz w:val="27"/>
          <w:szCs w:val="27"/>
          <w:shd w:val="clear" w:color="auto" w:fill="FFFFFF"/>
        </w:rPr>
      </w:pPr>
    </w:p>
    <w:p w:rsidR="00B97FA0" w:rsidRDefault="00B97FA0" w:rsidP="00A5377E">
      <w:pPr>
        <w:pStyle w:val="Style"/>
        <w:shd w:val="clear" w:color="auto" w:fill="FFFFFF"/>
        <w:spacing w:line="307" w:lineRule="exact"/>
        <w:ind w:right="293"/>
        <w:rPr>
          <w:color w:val="414142"/>
          <w:sz w:val="27"/>
          <w:szCs w:val="27"/>
          <w:shd w:val="clear" w:color="auto" w:fill="FFFFFF"/>
        </w:rPr>
      </w:pPr>
      <w:r>
        <w:rPr>
          <w:color w:val="414142"/>
          <w:sz w:val="27"/>
          <w:szCs w:val="27"/>
          <w:shd w:val="clear" w:color="auto" w:fill="FFFFFF"/>
        </w:rPr>
        <w:t>Discussion was held to set next meeting date for March on Wednesday, Mar. 20, rather than the fourth Thursday of the month due to it being Spring Break for the other two Pinnacle Charter Academies schools at Gray Collegiate and Oceanside Collegiate.</w:t>
      </w:r>
    </w:p>
    <w:p w:rsidR="00B97FA0" w:rsidRDefault="00B97FA0" w:rsidP="00A5377E">
      <w:pPr>
        <w:pStyle w:val="Style"/>
        <w:shd w:val="clear" w:color="auto" w:fill="FFFFFF"/>
        <w:spacing w:line="307" w:lineRule="exact"/>
        <w:ind w:right="293"/>
        <w:rPr>
          <w:color w:val="414142"/>
          <w:sz w:val="27"/>
          <w:szCs w:val="27"/>
          <w:shd w:val="clear" w:color="auto" w:fill="FFFFFF"/>
        </w:rPr>
      </w:pPr>
    </w:p>
    <w:p w:rsidR="00B97FA0" w:rsidRDefault="00B97FA0" w:rsidP="00A5377E">
      <w:pPr>
        <w:pStyle w:val="Style"/>
        <w:shd w:val="clear" w:color="auto" w:fill="FFFFFF"/>
        <w:spacing w:line="307" w:lineRule="exact"/>
        <w:ind w:right="293"/>
        <w:rPr>
          <w:color w:val="414142"/>
          <w:sz w:val="27"/>
          <w:szCs w:val="27"/>
          <w:shd w:val="clear" w:color="auto" w:fill="FFFFFF"/>
        </w:rPr>
      </w:pPr>
      <w:r>
        <w:rPr>
          <w:color w:val="414142"/>
          <w:sz w:val="27"/>
          <w:szCs w:val="27"/>
          <w:shd w:val="clear" w:color="auto" w:fill="FFFFFF"/>
        </w:rPr>
        <w:t>Meeting was adjourned at 8:15 p.m.</w:t>
      </w:r>
    </w:p>
    <w:p w:rsidR="00397FA9" w:rsidRDefault="00397FA9" w:rsidP="00A5377E">
      <w:pPr>
        <w:pStyle w:val="Style"/>
        <w:shd w:val="clear" w:color="auto" w:fill="FFFFFF"/>
        <w:spacing w:line="307" w:lineRule="exact"/>
        <w:ind w:right="293"/>
        <w:rPr>
          <w:color w:val="414142"/>
          <w:sz w:val="27"/>
          <w:szCs w:val="27"/>
          <w:shd w:val="clear" w:color="auto" w:fill="FFFFFF"/>
        </w:rPr>
      </w:pPr>
      <w:bookmarkStart w:id="0" w:name="_GoBack"/>
      <w:bookmarkEnd w:id="0"/>
    </w:p>
    <w:p w:rsidR="005B01B0" w:rsidRPr="00BD537E" w:rsidRDefault="005B01B0" w:rsidP="005B01B0">
      <w:pPr>
        <w:spacing w:after="0" w:line="240" w:lineRule="auto"/>
        <w:ind w:firstLine="360"/>
        <w:rPr>
          <w:rFonts w:ascii="Arial" w:hAnsi="Arial" w:cs="Arial"/>
          <w:b/>
        </w:rPr>
      </w:pPr>
      <w:r w:rsidRPr="00BD537E">
        <w:rPr>
          <w:rFonts w:ascii="Arial" w:hAnsi="Arial" w:cs="Arial"/>
          <w:b/>
        </w:rPr>
        <w:t>Mission Statement</w:t>
      </w:r>
    </w:p>
    <w:p w:rsidR="005B01B0" w:rsidRDefault="005B01B0" w:rsidP="00397FA9">
      <w:pPr>
        <w:pStyle w:val="ListParagraph"/>
        <w:spacing w:after="0" w:line="240" w:lineRule="auto"/>
        <w:rPr>
          <w:rFonts w:ascii="Arial" w:hAnsi="Arial" w:cs="Arial"/>
        </w:rPr>
      </w:pPr>
    </w:p>
    <w:p w:rsidR="00397FA9" w:rsidRPr="00B97FA0" w:rsidRDefault="00397FA9" w:rsidP="00397FA9">
      <w:pPr>
        <w:pStyle w:val="ListParagraph"/>
        <w:spacing w:after="0" w:line="240" w:lineRule="auto"/>
        <w:rPr>
          <w:rFonts w:ascii="Arial" w:hAnsi="Arial" w:cs="Arial"/>
          <w:sz w:val="24"/>
          <w:szCs w:val="24"/>
        </w:rPr>
      </w:pPr>
      <w:r w:rsidRPr="00B97FA0">
        <w:rPr>
          <w:rFonts w:ascii="Arial" w:hAnsi="Arial" w:cs="Arial"/>
          <w:sz w:val="24"/>
          <w:szCs w:val="24"/>
        </w:rPr>
        <w:t>Legion Collegiate Academy will serve high school students in a safe, small, family-centered setting who seek the opportunity and challenge of a rigorous curriculum, high academic standards, and outstanding athletics while earning up to two years of college credit while in high school.</w:t>
      </w:r>
    </w:p>
    <w:p w:rsidR="00397FA9" w:rsidRDefault="00397FA9" w:rsidP="00A5377E">
      <w:pPr>
        <w:pStyle w:val="Style"/>
        <w:shd w:val="clear" w:color="auto" w:fill="FFFFFF"/>
        <w:spacing w:line="307" w:lineRule="exact"/>
        <w:ind w:right="293"/>
        <w:rPr>
          <w:color w:val="414142"/>
          <w:sz w:val="27"/>
          <w:szCs w:val="27"/>
          <w:shd w:val="clear" w:color="auto" w:fill="FFFFFF"/>
        </w:rPr>
      </w:pPr>
    </w:p>
    <w:p w:rsidR="00A5377E" w:rsidRDefault="00A5377E" w:rsidP="00A5377E">
      <w:pPr>
        <w:pStyle w:val="Style"/>
        <w:shd w:val="clear" w:color="auto" w:fill="FFFFFF"/>
        <w:spacing w:line="345" w:lineRule="exact"/>
        <w:ind w:right="4219" w:firstLine="576"/>
        <w:rPr>
          <w:color w:val="3B3B3C"/>
          <w:sz w:val="27"/>
          <w:szCs w:val="27"/>
          <w:shd w:val="clear" w:color="auto" w:fill="FFFFFF"/>
        </w:rPr>
      </w:pPr>
    </w:p>
    <w:p w:rsidR="00A5377E" w:rsidRDefault="00A5377E" w:rsidP="00A5377E">
      <w:pPr>
        <w:pStyle w:val="Style"/>
        <w:rPr>
          <w:sz w:val="27"/>
          <w:szCs w:val="27"/>
        </w:rPr>
      </w:pPr>
    </w:p>
    <w:p w:rsidR="00A5377E" w:rsidRDefault="00A5377E" w:rsidP="007274FA">
      <w:pPr>
        <w:spacing w:after="0"/>
      </w:pPr>
    </w:p>
    <w:p w:rsidR="00C01168" w:rsidRDefault="00C01168"/>
    <w:sectPr w:rsidR="00C01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1EAD"/>
    <w:multiLevelType w:val="hybridMultilevel"/>
    <w:tmpl w:val="A2F666FA"/>
    <w:lvl w:ilvl="0" w:tplc="B2666DD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E0A45"/>
    <w:multiLevelType w:val="hybridMultilevel"/>
    <w:tmpl w:val="1F14977A"/>
    <w:lvl w:ilvl="0" w:tplc="9BE8C2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F2653"/>
    <w:multiLevelType w:val="hybridMultilevel"/>
    <w:tmpl w:val="AD22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1121A5"/>
    <w:multiLevelType w:val="hybridMultilevel"/>
    <w:tmpl w:val="D28E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E5A6D"/>
    <w:multiLevelType w:val="hybridMultilevel"/>
    <w:tmpl w:val="125E214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68"/>
    <w:rsid w:val="000014CB"/>
    <w:rsid w:val="00030741"/>
    <w:rsid w:val="00097428"/>
    <w:rsid w:val="000E578F"/>
    <w:rsid w:val="00287E89"/>
    <w:rsid w:val="002D18F4"/>
    <w:rsid w:val="00362ABD"/>
    <w:rsid w:val="00397FA9"/>
    <w:rsid w:val="003C35A0"/>
    <w:rsid w:val="004B41BC"/>
    <w:rsid w:val="005411BC"/>
    <w:rsid w:val="005A6EB9"/>
    <w:rsid w:val="005B01B0"/>
    <w:rsid w:val="00653A2B"/>
    <w:rsid w:val="006C552B"/>
    <w:rsid w:val="007274FA"/>
    <w:rsid w:val="007C6F3F"/>
    <w:rsid w:val="008616CF"/>
    <w:rsid w:val="008623A0"/>
    <w:rsid w:val="00A5377E"/>
    <w:rsid w:val="00A63D36"/>
    <w:rsid w:val="00B97FA0"/>
    <w:rsid w:val="00BF4EE3"/>
    <w:rsid w:val="00BF547B"/>
    <w:rsid w:val="00C01168"/>
    <w:rsid w:val="00D13C43"/>
    <w:rsid w:val="00D66723"/>
    <w:rsid w:val="00D81A2F"/>
    <w:rsid w:val="00E849C7"/>
    <w:rsid w:val="00F5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118ED-2A3D-45FF-A0EF-BB9F9F0B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23"/>
    <w:rPr>
      <w:rFonts w:ascii="Segoe UI" w:hAnsi="Segoe UI" w:cs="Segoe UI"/>
      <w:sz w:val="18"/>
      <w:szCs w:val="18"/>
    </w:rPr>
  </w:style>
  <w:style w:type="paragraph" w:styleId="ListParagraph">
    <w:name w:val="List Paragraph"/>
    <w:basedOn w:val="Normal"/>
    <w:uiPriority w:val="34"/>
    <w:qFormat/>
    <w:rsid w:val="00362ABD"/>
    <w:pPr>
      <w:ind w:left="720"/>
      <w:contextualSpacing/>
    </w:pPr>
  </w:style>
  <w:style w:type="paragraph" w:customStyle="1" w:styleId="Style">
    <w:name w:val="Style"/>
    <w:rsid w:val="00A5377E"/>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dc:description/>
  <cp:lastModifiedBy>Computer User</cp:lastModifiedBy>
  <cp:revision>2</cp:revision>
  <cp:lastPrinted>2018-01-09T21:10:00Z</cp:lastPrinted>
  <dcterms:created xsi:type="dcterms:W3CDTF">2019-03-01T18:42:00Z</dcterms:created>
  <dcterms:modified xsi:type="dcterms:W3CDTF">2019-03-01T18:42:00Z</dcterms:modified>
</cp:coreProperties>
</file>